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2D8" w:rsidRDefault="00905042">
      <w:r>
        <w:t xml:space="preserve">SITUACE </w:t>
      </w:r>
      <w:proofErr w:type="spellStart"/>
      <w:r w:rsidR="00007D6D" w:rsidRPr="00007D6D">
        <w:t>Pavlůvka</w:t>
      </w:r>
      <w:proofErr w:type="spellEnd"/>
      <w:r w:rsidR="00007D6D" w:rsidRPr="00007D6D">
        <w:t>, Vrchoslavice, ř.km 0,000 - 0,720, odtěžení nánosu, oprava opevnění</w:t>
      </w:r>
    </w:p>
    <w:p w:rsidR="00905042" w:rsidRDefault="00905042">
      <w:r>
        <w:t xml:space="preserve">Ř.km </w:t>
      </w:r>
      <w:r w:rsidR="00007D6D">
        <w:t>0,000 – 0,720</w:t>
      </w:r>
    </w:p>
    <w:p w:rsidR="00905042" w:rsidRDefault="00007D6D">
      <w:r w:rsidRPr="00007D6D">
        <w:drawing>
          <wp:inline distT="0" distB="0" distL="0" distR="0" wp14:anchorId="68E7B479" wp14:editId="66DC06D7">
            <wp:extent cx="5760720" cy="5083810"/>
            <wp:effectExtent l="0" t="0" r="0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8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D6D" w:rsidRDefault="00007D6D"/>
    <w:p w:rsidR="00007D6D" w:rsidRDefault="00007D6D">
      <w:r>
        <w:rPr>
          <w:noProof/>
        </w:rPr>
        <w:lastRenderedPageBreak/>
        <w:drawing>
          <wp:inline distT="0" distB="0" distL="0" distR="0">
            <wp:extent cx="5753100" cy="57721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77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07D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042"/>
    <w:rsid w:val="00007D6D"/>
    <w:rsid w:val="00905042"/>
    <w:rsid w:val="00F8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022BF"/>
  <w15:chartTrackingRefBased/>
  <w15:docId w15:val="{89188116-E8CC-4DF1-96B2-565B4C986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</Words>
  <Characters>94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Harkabuzíková Hana</dc:creator>
  <cp:keywords/>
  <dc:description/>
  <cp:lastModifiedBy>Harkabuzíková Hana</cp:lastModifiedBy>
  <cp:revision>2</cp:revision>
  <dcterms:created xsi:type="dcterms:W3CDTF">2025-02-21T10:23:00Z</dcterms:created>
  <dcterms:modified xsi:type="dcterms:W3CDTF">2026-02-17T09:09:00Z</dcterms:modified>
</cp:coreProperties>
</file>